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margin" w:tblpX="-459" w:tblpY="-538"/>
        <w:tblW w:w="108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87"/>
        <w:gridCol w:w="5340"/>
      </w:tblGrid>
      <w:tr w:rsidR="00BC21A2" w:rsidRPr="00EE72C6" w:rsidTr="00B67F4F">
        <w:tc>
          <w:tcPr>
            <w:tcW w:w="5487" w:type="dxa"/>
          </w:tcPr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-846455</wp:posOffset>
                  </wp:positionH>
                  <wp:positionV relativeFrom="paragraph">
                    <wp:posOffset>-378460</wp:posOffset>
                  </wp:positionV>
                  <wp:extent cx="7772400" cy="10696575"/>
                  <wp:effectExtent l="19050" t="0" r="0" b="0"/>
                  <wp:wrapNone/>
                  <wp:docPr id="1" name="Рисунок 1" descr="C:\Documents and Settings\Админ\Рабочий стол\пол1\Изображение 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\Рабочий стол\пол1\Изображение 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9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E72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Pr="00EE72C6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72C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ПРИНЯТО</w:t>
            </w:r>
          </w:p>
          <w:p w:rsidR="00BC21A2" w:rsidRDefault="00BC21A2" w:rsidP="00B67F4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72C6">
              <w:rPr>
                <w:rFonts w:ascii="Times New Roman" w:hAnsi="Times New Roman"/>
                <w:sz w:val="24"/>
                <w:szCs w:val="24"/>
              </w:rPr>
              <w:t xml:space="preserve">Общим собранием МБДОУ </w:t>
            </w:r>
            <w:r w:rsidRPr="00EE72C6">
              <w:rPr>
                <w:rFonts w:ascii="Times New Roman" w:hAnsi="Times New Roman"/>
                <w:sz w:val="24"/>
                <w:szCs w:val="24"/>
              </w:rPr>
              <w:br/>
              <w:t>«Детский сад №1 «</w:t>
            </w:r>
            <w:proofErr w:type="spellStart"/>
            <w:r w:rsidRPr="00EE72C6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EE72C6">
              <w:rPr>
                <w:rFonts w:ascii="Times New Roman" w:hAnsi="Times New Roman"/>
                <w:sz w:val="24"/>
                <w:szCs w:val="24"/>
              </w:rPr>
              <w:t xml:space="preserve">» БМР РТ </w:t>
            </w:r>
            <w:r w:rsidRPr="00EE72C6">
              <w:rPr>
                <w:rFonts w:ascii="Times New Roman" w:hAnsi="Times New Roman"/>
                <w:sz w:val="24"/>
                <w:szCs w:val="24"/>
              </w:rPr>
              <w:br/>
              <w:t>протокол № _</w:t>
            </w:r>
            <w:r w:rsidRPr="00EE72C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EE72C6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E72C6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EE7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</w:t>
            </w:r>
            <w:r w:rsidRPr="00EE7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21A2" w:rsidRPr="00EE72C6" w:rsidRDefault="00BC21A2" w:rsidP="00B67F4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72C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</w:p>
          <w:p w:rsidR="00BC21A2" w:rsidRPr="00EE72C6" w:rsidRDefault="00BC21A2" w:rsidP="00B67F4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E72C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/>
            </w: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Default="00BC21A2" w:rsidP="00B67F4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21A2" w:rsidRPr="00EE72C6" w:rsidRDefault="00BC21A2" w:rsidP="00B67F4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72C6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BC21A2" w:rsidRPr="00EE72C6" w:rsidRDefault="00BC21A2" w:rsidP="00B67F4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72C6"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  <w:r w:rsidRPr="00EE72C6">
              <w:rPr>
                <w:rFonts w:ascii="Times New Roman" w:hAnsi="Times New Roman"/>
                <w:sz w:val="24"/>
                <w:szCs w:val="24"/>
              </w:rPr>
              <w:br/>
              <w:t>«Детский сад №1 «</w:t>
            </w:r>
            <w:proofErr w:type="spellStart"/>
            <w:r w:rsidRPr="00EE72C6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EE72C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E72C6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E72C6">
              <w:rPr>
                <w:rFonts w:ascii="Times New Roman" w:hAnsi="Times New Roman"/>
                <w:sz w:val="24"/>
                <w:szCs w:val="24"/>
              </w:rPr>
              <w:t>Бавлинского</w:t>
            </w:r>
            <w:proofErr w:type="spellEnd"/>
            <w:r w:rsidRPr="00EE72C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E72C6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  <w:r w:rsidRPr="00EE72C6">
              <w:rPr>
                <w:rFonts w:ascii="Times New Roman" w:hAnsi="Times New Roman"/>
                <w:sz w:val="24"/>
                <w:szCs w:val="24"/>
              </w:rPr>
              <w:br/>
              <w:t xml:space="preserve">___________ Р.К. Салихова </w:t>
            </w:r>
            <w:r w:rsidRPr="00EE72C6">
              <w:rPr>
                <w:rFonts w:ascii="Times New Roman" w:hAnsi="Times New Roman"/>
                <w:sz w:val="24"/>
                <w:szCs w:val="24"/>
              </w:rPr>
              <w:br/>
              <w:t xml:space="preserve">постановление №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EE72C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EE7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72C6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EE7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</w:t>
            </w:r>
            <w:r w:rsidRPr="00EE72C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</w:tr>
    </w:tbl>
    <w:p w:rsidR="00BC21A2" w:rsidRDefault="00BC21A2" w:rsidP="00BC21A2"/>
    <w:p w:rsidR="00BC21A2" w:rsidRDefault="00BC21A2" w:rsidP="00BC21A2"/>
    <w:p w:rsidR="00BC21A2" w:rsidRDefault="00BC21A2" w:rsidP="00BC21A2"/>
    <w:p w:rsidR="00BC21A2" w:rsidRDefault="00BC21A2" w:rsidP="00BC21A2"/>
    <w:p w:rsidR="00BC21A2" w:rsidRDefault="00BC21A2" w:rsidP="00BC21A2"/>
    <w:p w:rsidR="00BC21A2" w:rsidRDefault="00BC21A2" w:rsidP="00BC21A2"/>
    <w:p w:rsidR="00BC21A2" w:rsidRDefault="00BC21A2" w:rsidP="00BC21A2"/>
    <w:p w:rsidR="00BC21A2" w:rsidRDefault="00BC21A2" w:rsidP="00BC21A2"/>
    <w:p w:rsidR="00BC21A2" w:rsidRDefault="00BC21A2" w:rsidP="00BC21A2"/>
    <w:p w:rsidR="00BC21A2" w:rsidRDefault="00BC21A2" w:rsidP="00BC21A2"/>
    <w:p w:rsidR="00BC21A2" w:rsidRPr="00EE72C6" w:rsidRDefault="00BC21A2" w:rsidP="00BC21A2">
      <w:pPr>
        <w:pStyle w:val="1"/>
        <w:spacing w:line="360" w:lineRule="auto"/>
        <w:jc w:val="center"/>
        <w:rPr>
          <w:b/>
          <w:sz w:val="28"/>
          <w:szCs w:val="28"/>
        </w:rPr>
      </w:pPr>
      <w:r w:rsidRPr="00EE72C6">
        <w:rPr>
          <w:b/>
          <w:sz w:val="28"/>
          <w:szCs w:val="28"/>
        </w:rPr>
        <w:t>ПОЛОЖЕНИЕ</w:t>
      </w:r>
    </w:p>
    <w:p w:rsidR="00BC21A2" w:rsidRPr="00EE72C6" w:rsidRDefault="00BC21A2" w:rsidP="00BC21A2">
      <w:pPr>
        <w:pStyle w:val="1"/>
        <w:spacing w:line="360" w:lineRule="auto"/>
        <w:jc w:val="center"/>
        <w:rPr>
          <w:b/>
          <w:sz w:val="28"/>
          <w:szCs w:val="28"/>
        </w:rPr>
      </w:pPr>
      <w:r w:rsidRPr="00EE72C6">
        <w:rPr>
          <w:b/>
          <w:sz w:val="28"/>
          <w:szCs w:val="28"/>
        </w:rPr>
        <w:t xml:space="preserve">ОБ ОРГАНИЗАЦИИ ПИТАНИЯ ДЕТЕЙ И СОТРУДНИКОВ  </w:t>
      </w:r>
    </w:p>
    <w:p w:rsidR="00BC21A2" w:rsidRPr="009E43F1" w:rsidRDefault="00BC21A2" w:rsidP="00BC21A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E43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9E43F1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9E43F1">
        <w:rPr>
          <w:rFonts w:ascii="Times New Roman" w:hAnsi="Times New Roman"/>
          <w:sz w:val="28"/>
          <w:szCs w:val="28"/>
        </w:rPr>
        <w:t>дошкол</w:t>
      </w:r>
      <w:r>
        <w:rPr>
          <w:rFonts w:ascii="Times New Roman" w:hAnsi="Times New Roman"/>
          <w:sz w:val="28"/>
          <w:szCs w:val="28"/>
        </w:rPr>
        <w:t>ьного  образовательного учреждения</w:t>
      </w:r>
    </w:p>
    <w:p w:rsidR="00BC21A2" w:rsidRPr="009E43F1" w:rsidRDefault="00BC21A2" w:rsidP="00BC21A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E43F1">
        <w:rPr>
          <w:rFonts w:ascii="Times New Roman" w:hAnsi="Times New Roman"/>
          <w:sz w:val="28"/>
          <w:szCs w:val="28"/>
        </w:rPr>
        <w:t xml:space="preserve">«Детский сад №1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 w:rsidRPr="009E43F1">
        <w:rPr>
          <w:rFonts w:ascii="Times New Roman" w:hAnsi="Times New Roman"/>
          <w:sz w:val="28"/>
          <w:szCs w:val="28"/>
        </w:rPr>
        <w:t xml:space="preserve">» </w:t>
      </w:r>
    </w:p>
    <w:p w:rsidR="00BC21A2" w:rsidRPr="009E43F1" w:rsidRDefault="00BC21A2" w:rsidP="00BC21A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E43F1">
        <w:rPr>
          <w:rFonts w:ascii="Times New Roman" w:hAnsi="Times New Roman"/>
          <w:sz w:val="28"/>
          <w:szCs w:val="28"/>
        </w:rPr>
        <w:t>Бавлинского</w:t>
      </w:r>
      <w:proofErr w:type="spellEnd"/>
      <w:r w:rsidRPr="009E43F1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BC21A2" w:rsidRPr="00320D4A" w:rsidRDefault="00BC21A2" w:rsidP="00BC21A2">
      <w:pPr>
        <w:spacing w:line="360" w:lineRule="auto"/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jc w:val="center"/>
        <w:rPr>
          <w:b/>
          <w:sz w:val="24"/>
          <w:szCs w:val="24"/>
        </w:rPr>
      </w:pPr>
    </w:p>
    <w:p w:rsidR="00BC21A2" w:rsidRDefault="00BC21A2" w:rsidP="00BC21A2">
      <w:pPr>
        <w:rPr>
          <w:sz w:val="24"/>
          <w:szCs w:val="24"/>
        </w:rPr>
      </w:pPr>
    </w:p>
    <w:p w:rsidR="00BC21A2" w:rsidRDefault="00BC21A2" w:rsidP="00BC21A2">
      <w:pPr>
        <w:rPr>
          <w:rFonts w:ascii="Times New Roman" w:hAnsi="Times New Roman"/>
          <w:sz w:val="24"/>
          <w:szCs w:val="24"/>
        </w:rPr>
      </w:pPr>
    </w:p>
    <w:p w:rsidR="00BC21A2" w:rsidRPr="00814523" w:rsidRDefault="00BC21A2" w:rsidP="00BC21A2">
      <w:pPr>
        <w:rPr>
          <w:rFonts w:ascii="Times New Roman" w:hAnsi="Times New Roman"/>
          <w:b/>
          <w:sz w:val="24"/>
          <w:szCs w:val="24"/>
        </w:rPr>
      </w:pPr>
      <w:r w:rsidRPr="00814523">
        <w:rPr>
          <w:rFonts w:ascii="Times New Roman" w:hAnsi="Times New Roman"/>
          <w:b/>
          <w:sz w:val="24"/>
          <w:szCs w:val="24"/>
        </w:rPr>
        <w:t xml:space="preserve">                                               1. Общие положения</w:t>
      </w:r>
    </w:p>
    <w:p w:rsidR="00BC21A2" w:rsidRPr="00814523" w:rsidRDefault="00BC21A2" w:rsidP="00BC21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C21A2" w:rsidRPr="002E741D" w:rsidRDefault="00BC21A2" w:rsidP="00BC21A2">
      <w:pPr>
        <w:pStyle w:val="a3"/>
        <w:ind w:firstLine="720"/>
        <w:rPr>
          <w:szCs w:val="24"/>
        </w:rPr>
      </w:pPr>
      <w:r w:rsidRPr="002E741D">
        <w:rPr>
          <w:szCs w:val="24"/>
        </w:rPr>
        <w:t xml:space="preserve">1.1. Настоящее Положение разработано в соответствии с Федеральным законом от 29.12.2012 №273 – ФЗ «Об образовании в Российской Федерации», с  </w:t>
      </w:r>
      <w:proofErr w:type="spellStart"/>
      <w:r w:rsidRPr="002E741D">
        <w:rPr>
          <w:szCs w:val="24"/>
        </w:rPr>
        <w:t>СанПиН</w:t>
      </w:r>
      <w:proofErr w:type="spellEnd"/>
      <w:r w:rsidRPr="002E741D">
        <w:rPr>
          <w:szCs w:val="24"/>
        </w:rPr>
        <w:t xml:space="preserve"> 2.4.1.3049 - 13 «Санитарно эпидемиологические требования к устройству, содержанию и организации режима работы в дошкольных образовательных организациях».  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1.2.  Настоящее Положение устанавливает порядок организации питания детей, сотрудников  Муниципального бюджетного дошкольного образовательного учреждения     «Детс</w:t>
      </w:r>
      <w:r>
        <w:rPr>
          <w:rFonts w:ascii="Times New Roman" w:hAnsi="Times New Roman"/>
          <w:sz w:val="24"/>
          <w:szCs w:val="24"/>
        </w:rPr>
        <w:t>кий сад №1 «</w:t>
      </w:r>
      <w:proofErr w:type="spellStart"/>
      <w:r>
        <w:rPr>
          <w:rFonts w:ascii="Times New Roman" w:hAnsi="Times New Roman"/>
          <w:sz w:val="24"/>
          <w:szCs w:val="24"/>
        </w:rPr>
        <w:t>Алсу</w:t>
      </w:r>
      <w:proofErr w:type="spellEnd"/>
      <w:r w:rsidRPr="002E741D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2E741D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2E741D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(далее ДОУ).</w:t>
      </w:r>
    </w:p>
    <w:p w:rsidR="00BC21A2" w:rsidRPr="00814523" w:rsidRDefault="00BC21A2" w:rsidP="00BC21A2">
      <w:pPr>
        <w:jc w:val="center"/>
        <w:rPr>
          <w:rFonts w:ascii="Times New Roman" w:hAnsi="Times New Roman"/>
          <w:b/>
          <w:sz w:val="24"/>
          <w:szCs w:val="24"/>
        </w:rPr>
      </w:pPr>
      <w:r w:rsidRPr="00814523">
        <w:rPr>
          <w:rFonts w:ascii="Times New Roman" w:hAnsi="Times New Roman"/>
          <w:b/>
          <w:sz w:val="24"/>
          <w:szCs w:val="24"/>
        </w:rPr>
        <w:t>2. Организация   работы  пищеблока</w:t>
      </w:r>
    </w:p>
    <w:p w:rsidR="00BC21A2" w:rsidRPr="002E741D" w:rsidRDefault="00BC21A2" w:rsidP="00BC21A2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2.1. Воспитанники ДОУ получают четырехразовое питание, обеспечивающее 75— 80% суточного рациона. При этом завтрак должен составлять  25% суточной калорийности, поэтому организуется второй завтрак в виде фруктов, сока или нектара, обед — 35—40%, ужин — 15-20%.</w:t>
      </w:r>
    </w:p>
    <w:p w:rsidR="00BC21A2" w:rsidRPr="002E741D" w:rsidRDefault="00BC21A2" w:rsidP="00BC21A2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2.2. Объем пищи и выход блюд должны строго соответство</w:t>
      </w:r>
      <w:r w:rsidRPr="002E741D">
        <w:rPr>
          <w:rFonts w:ascii="Times New Roman" w:hAnsi="Times New Roman"/>
          <w:sz w:val="24"/>
          <w:szCs w:val="24"/>
        </w:rPr>
        <w:softHyphen/>
        <w:t>вать возрасту воспитанника.</w:t>
      </w:r>
    </w:p>
    <w:p w:rsidR="00BC21A2" w:rsidRPr="002E741D" w:rsidRDefault="00BC21A2" w:rsidP="00BC21A2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2.3. Питание детей в ДОУ осуществляется в соответствии с примерным 10-дневным меню, разработанным на основе физиологических потребностей в пищевых веществах</w:t>
      </w:r>
      <w:r>
        <w:rPr>
          <w:rFonts w:ascii="Times New Roman" w:hAnsi="Times New Roman"/>
          <w:sz w:val="24"/>
          <w:szCs w:val="24"/>
        </w:rPr>
        <w:t>,</w:t>
      </w:r>
      <w:r w:rsidRPr="002E741D">
        <w:rPr>
          <w:rFonts w:ascii="Times New Roman" w:hAnsi="Times New Roman"/>
          <w:sz w:val="24"/>
          <w:szCs w:val="24"/>
        </w:rPr>
        <w:t xml:space="preserve"> и норм питания воспитанников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2E741D">
        <w:rPr>
          <w:rFonts w:ascii="Times New Roman" w:hAnsi="Times New Roman"/>
          <w:sz w:val="24"/>
          <w:szCs w:val="24"/>
        </w:rPr>
        <w:t xml:space="preserve">согласовывается начальником ТО Управления </w:t>
      </w:r>
      <w:proofErr w:type="spellStart"/>
      <w:r w:rsidRPr="002E741D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2E741D">
        <w:rPr>
          <w:rFonts w:ascii="Times New Roman" w:hAnsi="Times New Roman"/>
          <w:sz w:val="24"/>
          <w:szCs w:val="24"/>
        </w:rPr>
        <w:t xml:space="preserve"> по РТ в </w:t>
      </w:r>
      <w:proofErr w:type="spellStart"/>
      <w:r w:rsidRPr="002E741D">
        <w:rPr>
          <w:rFonts w:ascii="Times New Roman" w:hAnsi="Times New Roman"/>
          <w:sz w:val="24"/>
          <w:szCs w:val="24"/>
        </w:rPr>
        <w:t>Бавлинском</w:t>
      </w:r>
      <w:proofErr w:type="spellEnd"/>
      <w:r w:rsidRPr="002E741D">
        <w:rPr>
          <w:rFonts w:ascii="Times New Roman" w:hAnsi="Times New Roman"/>
          <w:sz w:val="24"/>
          <w:szCs w:val="24"/>
        </w:rPr>
        <w:t xml:space="preserve"> районе и городе Бавлы и утверждается заведующим ДОУ.</w:t>
      </w:r>
    </w:p>
    <w:p w:rsidR="00BC21A2" w:rsidRPr="002E741D" w:rsidRDefault="00BC21A2" w:rsidP="00BC21A2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2.4. Ежедневно на основе примерного 10-дневного меню на следующий день составляется меню-требование.</w:t>
      </w:r>
    </w:p>
    <w:p w:rsidR="00BC21A2" w:rsidRPr="002E741D" w:rsidRDefault="00BC21A2" w:rsidP="00BC21A2">
      <w:pPr>
        <w:pStyle w:val="a5"/>
        <w:ind w:left="0" w:firstLine="720"/>
        <w:jc w:val="both"/>
        <w:rPr>
          <w:sz w:val="24"/>
          <w:szCs w:val="24"/>
        </w:rPr>
      </w:pPr>
      <w:r w:rsidRPr="002E741D">
        <w:rPr>
          <w:sz w:val="24"/>
          <w:szCs w:val="24"/>
        </w:rPr>
        <w:t>2.5. Для воспитанников в возрасте от 1, 6 мес. до 3 лет и от 3 до 7 лет меню – требование составляется отдельно. При этом  учитываются:</w:t>
      </w:r>
    </w:p>
    <w:p w:rsidR="00BC21A2" w:rsidRPr="002E741D" w:rsidRDefault="00BC21A2" w:rsidP="00BC21A2">
      <w:pPr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  - среднесуточный набор продуктов для каждой возрастной группы;</w:t>
      </w:r>
    </w:p>
    <w:p w:rsidR="00BC21A2" w:rsidRPr="002E741D" w:rsidRDefault="00BC21A2" w:rsidP="00BC21A2">
      <w:pPr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  - объем блюд для этих групп;</w:t>
      </w:r>
    </w:p>
    <w:p w:rsidR="00BC21A2" w:rsidRPr="002E741D" w:rsidRDefault="00BC21A2" w:rsidP="00BC21A2">
      <w:pPr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  - нормы физиологических потребностей; </w:t>
      </w:r>
    </w:p>
    <w:p w:rsidR="00BC21A2" w:rsidRPr="002E741D" w:rsidRDefault="00BC21A2" w:rsidP="00BC21A2">
      <w:pPr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  - нормы потерь при холодной и тепловой обработки продуктов;</w:t>
      </w:r>
    </w:p>
    <w:p w:rsidR="00BC21A2" w:rsidRPr="002E741D" w:rsidRDefault="00BC21A2" w:rsidP="00BC21A2">
      <w:pPr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  - выход готовых блюд;</w:t>
      </w:r>
    </w:p>
    <w:p w:rsidR="00BC21A2" w:rsidRPr="002E741D" w:rsidRDefault="00BC21A2" w:rsidP="00BC21A2">
      <w:pPr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  - нормы взаимозаменяемости продуктов при приготовлении блюд;</w:t>
      </w:r>
    </w:p>
    <w:p w:rsidR="00BC21A2" w:rsidRPr="002E741D" w:rsidRDefault="00BC21A2" w:rsidP="00BC21A2">
      <w:pPr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  - данные о химическом составе блюд;</w:t>
      </w:r>
    </w:p>
    <w:p w:rsidR="00BC21A2" w:rsidRPr="002E741D" w:rsidRDefault="00BC21A2" w:rsidP="00BC21A2">
      <w:pPr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  - требования </w:t>
      </w:r>
      <w:proofErr w:type="spellStart"/>
      <w:r w:rsidRPr="002E741D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2E741D">
        <w:rPr>
          <w:rFonts w:ascii="Times New Roman" w:hAnsi="Times New Roman"/>
          <w:sz w:val="24"/>
          <w:szCs w:val="24"/>
        </w:rPr>
        <w:t xml:space="preserve">  в отношении запрещенных продуктов и блюд;</w:t>
      </w:r>
    </w:p>
    <w:p w:rsidR="00BC21A2" w:rsidRPr="002E741D" w:rsidRDefault="00BC21A2" w:rsidP="00BC21A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   - сведениями о стоимости и наличии продуктов.</w:t>
      </w:r>
    </w:p>
    <w:p w:rsidR="00BC21A2" w:rsidRPr="002E741D" w:rsidRDefault="00BC21A2" w:rsidP="00BC21A2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2.6. Меню-требование является основным документом для приготовления пищи. 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2.7. Вносить изменения в утвержденное  меню-требование, без согласования с заведующего запрещается.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2.8. При необходимости внесения изменения в меню /несвоевременный завоз продуктов, недоброкачественность продукта/ старшей медсестрой составляется объяснительная с указанием причины. В меню-требование вносятся изменения и заверяются  подписью заведующего. Исправления в меню - требовании не допускаются.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2.9. Для обеспечения преемственности питания родителей информируют  об ассортименте питания воспитанника, вывешивая меню на раздаче, в приемных групп, с указанием полного наименования блюд. 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2.10. Ежедневно, старшей медсестрой ведется учет питающихся воспитанников и сотрудников с занесением данных в журнал учета питания. </w:t>
      </w:r>
    </w:p>
    <w:p w:rsidR="00BC21A2" w:rsidRPr="002E741D" w:rsidRDefault="00BC21A2" w:rsidP="00BC21A2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2.11.   Старшая медицинская сестра обязана присутствовать при за</w:t>
      </w:r>
      <w:r w:rsidRPr="002E741D">
        <w:rPr>
          <w:rFonts w:ascii="Times New Roman" w:hAnsi="Times New Roman"/>
          <w:sz w:val="24"/>
          <w:szCs w:val="24"/>
        </w:rPr>
        <w:softHyphen/>
        <w:t>кладке основных продуктов в котел и проверять блюда на выходе.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lastRenderedPageBreak/>
        <w:t>2.12.  Объем пиши, приготовленный в пищеблоке должен соответствовать ко</w:t>
      </w:r>
      <w:r w:rsidRPr="002E741D">
        <w:rPr>
          <w:rFonts w:ascii="Times New Roman" w:hAnsi="Times New Roman"/>
          <w:sz w:val="24"/>
          <w:szCs w:val="24"/>
        </w:rPr>
        <w:softHyphen/>
        <w:t>личеству воспитанников  и объему разовых порций.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2.13.  Выдавать готовую пищу воспитанникам  следует только с раз</w:t>
      </w:r>
      <w:r w:rsidRPr="002E741D">
        <w:rPr>
          <w:rFonts w:ascii="Times New Roman" w:hAnsi="Times New Roman"/>
          <w:sz w:val="24"/>
          <w:szCs w:val="24"/>
        </w:rPr>
        <w:softHyphen/>
        <w:t xml:space="preserve">решения заведующего, после снятия им пробы и записи в </w:t>
      </w:r>
      <w:proofErr w:type="spellStart"/>
      <w:r w:rsidRPr="002E741D">
        <w:rPr>
          <w:rFonts w:ascii="Times New Roman" w:hAnsi="Times New Roman"/>
          <w:sz w:val="24"/>
          <w:szCs w:val="24"/>
        </w:rPr>
        <w:t>бракеражном</w:t>
      </w:r>
      <w:proofErr w:type="spellEnd"/>
      <w:r w:rsidRPr="002E741D">
        <w:rPr>
          <w:rFonts w:ascii="Times New Roman" w:hAnsi="Times New Roman"/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</w:t>
      </w:r>
      <w:r w:rsidRPr="002E741D">
        <w:rPr>
          <w:rFonts w:ascii="Times New Roman" w:hAnsi="Times New Roman"/>
          <w:sz w:val="24"/>
          <w:szCs w:val="24"/>
        </w:rPr>
        <w:softHyphen/>
        <w:t>дого блюда.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2.14. В целях профилактики гиповитаминозов, непосредственно перед раздачей, старшей медицинской сестрой осуществляется  «С» - витаминизация третьего блюда.</w:t>
      </w:r>
    </w:p>
    <w:p w:rsidR="00BC21A2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2.15.   Выдача пищи с пищеблока осуществляется строго по графику  в соответствии с режимом каждой возрастной группы.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</w:p>
    <w:p w:rsidR="00BC21A2" w:rsidRPr="00814523" w:rsidRDefault="00BC21A2" w:rsidP="00BC21A2">
      <w:pPr>
        <w:rPr>
          <w:rFonts w:ascii="Times New Roman" w:hAnsi="Times New Roman"/>
          <w:b/>
          <w:sz w:val="24"/>
          <w:szCs w:val="24"/>
        </w:rPr>
      </w:pPr>
      <w:r w:rsidRPr="00814523">
        <w:rPr>
          <w:rFonts w:ascii="Times New Roman" w:hAnsi="Times New Roman"/>
          <w:b/>
          <w:sz w:val="24"/>
          <w:szCs w:val="24"/>
        </w:rPr>
        <w:t xml:space="preserve">                           3.  Организация питания воспитанников  в группах и сотрудников.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3.1.  Работа по организации питания воспитанников  в группах осуществляется под руководством воспитателя и заключается: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в создании безопасных условий при подготовке и во время приема пищи;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Pr="002E741D">
        <w:rPr>
          <w:rFonts w:ascii="Times New Roman" w:hAnsi="Times New Roman"/>
          <w:sz w:val="24"/>
          <w:szCs w:val="24"/>
        </w:rPr>
        <w:t>в формировании культурно-гигиенических навыков во время приема пищи воспитанниками.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3.2. Получение пищи на группу осуществляется строго по графику, утвержденному заведующим ДОУ.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3.3. Привлекать воспитанников  к получению пищи с пищеблока категорически запрещается.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3.4. Перед раздачей пищи воспитанникам  младший воспитатель обязан:  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промыть столы горячей водой с мылом;     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надеть специальную одежду для получения и раздачи пищи;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тщательно вымыть руки;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сервировать столы в соответствии с приемом пищи.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3.5.  К сервировке столов могут привлекаться дети старшего возраста.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3.6. Во время раздачи пищи категорически запрещается нахождение воспитанников  в зоне раздачи.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3.7. Подача блюд и прием пищи в обед осуществляется в следующем порядке: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-  во время сервировки столов на столы ставятся хлебные тарелки с хлебом;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разливают третье блюдо;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в салатницы, согласно меню,  раскладывают салат или порционные овощи;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подается первое блюдо;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воспитанники  рассаживаются за столы и начинают прием пищи с салата  или порционных овощей;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по мере употребления детьми блюда, младший воспитатель убирает со столов салатники;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воспитанники  приступают к  приему первого блюда;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по окончании, младший воспитатель убирает со столов тарелки из-под первого;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подается второе блюдо; 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     - прием пищи  заканчивается приемом третьего блюда.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2E741D">
        <w:rPr>
          <w:rFonts w:ascii="Times New Roman" w:hAnsi="Times New Roman"/>
          <w:sz w:val="24"/>
          <w:szCs w:val="24"/>
        </w:rPr>
        <w:t>. Для сотрудников составляется отдельное меню на первое блюдо и готовится в пищеблоке в отдельной промаркированной посуде.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Pr="002E741D">
        <w:rPr>
          <w:rFonts w:ascii="Times New Roman" w:hAnsi="Times New Roman"/>
          <w:sz w:val="24"/>
          <w:szCs w:val="24"/>
        </w:rPr>
        <w:t>. Во время обеда прием пищи педагогами старших дошкольных групп и воспитанниками может осуществляться одновременно.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r w:rsidRPr="002E741D">
        <w:rPr>
          <w:rFonts w:ascii="Times New Roman" w:hAnsi="Times New Roman"/>
          <w:sz w:val="24"/>
          <w:szCs w:val="24"/>
        </w:rPr>
        <w:t>. Во время обеда прием пищи педагогами младших групп осуществляется после кормления детей.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</w:t>
      </w:r>
      <w:r w:rsidRPr="002E741D">
        <w:rPr>
          <w:rFonts w:ascii="Times New Roman" w:hAnsi="Times New Roman"/>
          <w:sz w:val="24"/>
          <w:szCs w:val="24"/>
        </w:rPr>
        <w:t>. Остальным сотрудникам предоставляется перерыв продолжительностью не менее 30 минут для приема пищи.</w:t>
      </w:r>
    </w:p>
    <w:p w:rsidR="00BC21A2" w:rsidRPr="00814523" w:rsidRDefault="00BC21A2" w:rsidP="00BC21A2">
      <w:pPr>
        <w:pStyle w:val="2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4523">
        <w:rPr>
          <w:rFonts w:ascii="Times New Roman" w:hAnsi="Times New Roman"/>
          <w:b/>
          <w:sz w:val="24"/>
          <w:szCs w:val="24"/>
        </w:rPr>
        <w:t>4. Порядок учета продуктов  питания</w:t>
      </w:r>
    </w:p>
    <w:p w:rsidR="00BC21A2" w:rsidRPr="002E741D" w:rsidRDefault="00BC21A2" w:rsidP="00BC21A2">
      <w:pPr>
        <w:ind w:firstLine="720"/>
        <w:jc w:val="distribut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Pr="00995DC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тветственным лицом</w:t>
      </w:r>
      <w:r w:rsidRPr="00995DCB">
        <w:rPr>
          <w:rFonts w:ascii="Times New Roman" w:hAnsi="Times New Roman"/>
          <w:sz w:val="24"/>
          <w:szCs w:val="24"/>
        </w:rPr>
        <w:t xml:space="preserve"> за </w:t>
      </w:r>
      <w:r>
        <w:rPr>
          <w:rFonts w:ascii="Times New Roman" w:hAnsi="Times New Roman"/>
          <w:sz w:val="24"/>
          <w:szCs w:val="24"/>
        </w:rPr>
        <w:t>организацию питания</w:t>
      </w:r>
      <w:r w:rsidRPr="00995DC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является старшая медсестра</w:t>
      </w:r>
      <w:r w:rsidRPr="00995DCB">
        <w:rPr>
          <w:rFonts w:ascii="Times New Roman" w:hAnsi="Times New Roman"/>
          <w:sz w:val="24"/>
          <w:szCs w:val="24"/>
        </w:rPr>
        <w:t>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 О</w:t>
      </w:r>
      <w:r w:rsidRPr="002E741D">
        <w:rPr>
          <w:rFonts w:ascii="Times New Roman" w:hAnsi="Times New Roman"/>
          <w:sz w:val="24"/>
          <w:szCs w:val="24"/>
        </w:rPr>
        <w:t>существляет</w:t>
      </w:r>
      <w:r>
        <w:rPr>
          <w:rFonts w:ascii="Times New Roman" w:hAnsi="Times New Roman"/>
          <w:sz w:val="24"/>
          <w:szCs w:val="24"/>
        </w:rPr>
        <w:t>ся</w:t>
      </w:r>
      <w:r w:rsidRPr="002E741D">
        <w:rPr>
          <w:rFonts w:ascii="Times New Roman" w:hAnsi="Times New Roman"/>
          <w:sz w:val="24"/>
          <w:szCs w:val="24"/>
        </w:rPr>
        <w:t xml:space="preserve"> учет питающихся воспитанников в журнале питания, который должен быть прошнурован, пронумерован, скреплен печатью и подписью заведующего.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4.3. Ежедневно старшая медсестра составляет меню-раскладку на с</w:t>
      </w:r>
      <w:r>
        <w:rPr>
          <w:rFonts w:ascii="Times New Roman" w:hAnsi="Times New Roman"/>
          <w:sz w:val="24"/>
          <w:szCs w:val="24"/>
        </w:rPr>
        <w:t>ледующий день</w:t>
      </w:r>
      <w:r w:rsidRPr="002E741D">
        <w:rPr>
          <w:rFonts w:ascii="Times New Roman" w:hAnsi="Times New Roman"/>
          <w:sz w:val="24"/>
          <w:szCs w:val="24"/>
        </w:rPr>
        <w:t xml:space="preserve"> на основании списков фактически присутствующих детей.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4.4.В случае снижения численности воспитанников, если закладка продуктов для приготовления завтрака произошла, порции отпускаются другим воспитанникам, как дополнительное питание, главным образом воспитанникам старшего дошкольного и младшего дошкольного возраста в виде увеличения нормы блюда.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4.5. Выдача неиспользованных порций в виде дополнительного питания или увеличения выхода блюд</w:t>
      </w:r>
      <w:r>
        <w:rPr>
          <w:rFonts w:ascii="Times New Roman" w:hAnsi="Times New Roman"/>
          <w:sz w:val="24"/>
          <w:szCs w:val="24"/>
        </w:rPr>
        <w:t xml:space="preserve"> оформляется  комиссией</w:t>
      </w:r>
      <w:r w:rsidRPr="002E741D">
        <w:rPr>
          <w:rFonts w:ascii="Times New Roman" w:hAnsi="Times New Roman"/>
          <w:sz w:val="24"/>
          <w:szCs w:val="24"/>
        </w:rPr>
        <w:t xml:space="preserve"> соответствующим актом.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4.6. С последующим приемом пищи /обед, ужин/ воспитанники, отсутствующие в ДОУ  снимаются с питания, а продукты, оставшиеся невостребованными, 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питания. </w:t>
      </w:r>
      <w:proofErr w:type="gramStart"/>
      <w:r w:rsidRPr="002E741D">
        <w:rPr>
          <w:rFonts w:ascii="Times New Roman" w:hAnsi="Times New Roman"/>
          <w:sz w:val="24"/>
          <w:szCs w:val="24"/>
        </w:rPr>
        <w:t xml:space="preserve">Возврату подлежат яйца, консервация, кондитерские изделия, масло сливочное, масло  растительное, сахар, крупы, макароны, фрукты, овощи. </w:t>
      </w:r>
      <w:proofErr w:type="gramEnd"/>
    </w:p>
    <w:p w:rsidR="00BC21A2" w:rsidRPr="002E741D" w:rsidRDefault="00BC21A2" w:rsidP="00BC21A2">
      <w:pPr>
        <w:ind w:firstLine="720"/>
        <w:rPr>
          <w:rFonts w:ascii="Times New Roman" w:hAnsi="Times New Roman"/>
          <w:b/>
          <w:i/>
          <w:sz w:val="24"/>
          <w:szCs w:val="24"/>
          <w:u w:val="single"/>
        </w:rPr>
      </w:pPr>
      <w:r w:rsidRPr="002E741D">
        <w:rPr>
          <w:rFonts w:ascii="Times New Roman" w:hAnsi="Times New Roman"/>
          <w:sz w:val="24"/>
          <w:szCs w:val="24"/>
        </w:rPr>
        <w:t>4.7. Если на завтрак пришло больше воспитанников, чем было заявлено, то для всех детей уменьшают выход блюд, составляется акт и вносятся изменения в меню на последующие виды приема пищи  в соответствии с количеством прибывших воспитанников. Кладовщику необходимо предусматривать необходимость дополнения продуктов / мясо, овощи, фрукты, яйцо и т.д./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4.8.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4.9. Начисление оплаты за питание производится на основании табелей посещаемости, которые заполняют педагоги. Число дней по табелям посещаемости  должно строго соответствовать числу воспитанников, состоящих на питании в меню-требовании. 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4.10. Список питающихся сотрудников ежемесячно подаётся в централизованную бухгалтерию для удержания соответствующей суммы за питание, что указывается в расчётной карточке работника.</w:t>
      </w:r>
    </w:p>
    <w:p w:rsidR="00BC21A2" w:rsidRPr="00814523" w:rsidRDefault="00BC21A2" w:rsidP="00BC21A2">
      <w:pPr>
        <w:ind w:firstLine="720"/>
        <w:rPr>
          <w:rFonts w:ascii="Times New Roman" w:hAnsi="Times New Roman"/>
          <w:b/>
          <w:sz w:val="24"/>
          <w:szCs w:val="24"/>
        </w:rPr>
      </w:pPr>
      <w:r w:rsidRPr="00814523">
        <w:rPr>
          <w:rFonts w:ascii="Times New Roman" w:hAnsi="Times New Roman"/>
          <w:b/>
          <w:sz w:val="24"/>
          <w:szCs w:val="24"/>
        </w:rPr>
        <w:t xml:space="preserve">                            5. Контроль над организацией питания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5.1. Для организации контроля по питанию создаётся </w:t>
      </w:r>
      <w:proofErr w:type="spellStart"/>
      <w:r w:rsidRPr="002E741D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2E741D">
        <w:rPr>
          <w:rFonts w:ascii="Times New Roman" w:hAnsi="Times New Roman"/>
          <w:sz w:val="24"/>
          <w:szCs w:val="24"/>
        </w:rPr>
        <w:t xml:space="preserve"> комиссия, куда входят представители от администрации, от профсоюзной организации и представители от родителей (законных представителей).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 xml:space="preserve">5.2.   </w:t>
      </w:r>
      <w:proofErr w:type="spellStart"/>
      <w:r w:rsidRPr="002E741D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2E741D">
        <w:rPr>
          <w:rFonts w:ascii="Times New Roman" w:hAnsi="Times New Roman"/>
          <w:sz w:val="24"/>
          <w:szCs w:val="24"/>
        </w:rPr>
        <w:t xml:space="preserve"> комиссия не допускает к приему продукты без сопроводительных документов, продуктов с истекшим сроком хранения и признаком порчи.</w:t>
      </w:r>
    </w:p>
    <w:p w:rsidR="00BC21A2" w:rsidRPr="002E741D" w:rsidRDefault="00BC21A2" w:rsidP="00BC21A2">
      <w:pPr>
        <w:ind w:firstLine="720"/>
        <w:rPr>
          <w:rFonts w:ascii="Times New Roman" w:hAnsi="Times New Roman"/>
          <w:sz w:val="24"/>
          <w:szCs w:val="24"/>
        </w:rPr>
      </w:pPr>
      <w:r w:rsidRPr="002E741D">
        <w:rPr>
          <w:rFonts w:ascii="Times New Roman" w:hAnsi="Times New Roman"/>
          <w:sz w:val="24"/>
          <w:szCs w:val="24"/>
        </w:rPr>
        <w:t>5.3. Осуществляется внешний контроль соответствующими контролирующими органами.</w:t>
      </w:r>
    </w:p>
    <w:p w:rsidR="00B0120C" w:rsidRDefault="00B0120C"/>
    <w:sectPr w:rsidR="00B0120C" w:rsidSect="00320D4A">
      <w:footerReference w:type="even" r:id="rId5"/>
      <w:footerReference w:type="default" r:id="rId6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0C" w:rsidRDefault="00BC21A2" w:rsidP="0022346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3100C" w:rsidRDefault="00BC21A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0C" w:rsidRDefault="00BC21A2" w:rsidP="00223469">
    <w:pPr>
      <w:pStyle w:val="a8"/>
      <w:framePr w:wrap="around" w:vAnchor="text" w:hAnchor="margin" w:xAlign="center" w:y="1"/>
      <w:rPr>
        <w:rStyle w:val="aa"/>
      </w:rPr>
    </w:pPr>
  </w:p>
  <w:p w:rsidR="00C3100C" w:rsidRDefault="00BC21A2" w:rsidP="008B498A">
    <w:pPr>
      <w:pStyle w:val="a8"/>
      <w:framePr w:wrap="around" w:vAnchor="text" w:hAnchor="margin" w:xAlign="center" w:y="1"/>
      <w:tabs>
        <w:tab w:val="left" w:pos="6663"/>
      </w:tabs>
      <w:rPr>
        <w:rStyle w:val="aa"/>
      </w:rPr>
    </w:pPr>
  </w:p>
  <w:p w:rsidR="00C3100C" w:rsidRDefault="00BC21A2">
    <w:pPr>
      <w:pStyle w:val="a8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1A2"/>
    <w:rsid w:val="00B0120C"/>
    <w:rsid w:val="00BC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1A2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C21A2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21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BC21A2"/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C21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C21A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C21A2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BC21A2"/>
    <w:pPr>
      <w:spacing w:after="120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C21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BC21A2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BC21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C21A2"/>
    <w:rPr>
      <w:rFonts w:ascii="Calibri" w:eastAsia="Calibri" w:hAnsi="Calibri" w:cs="Times New Roman"/>
    </w:rPr>
  </w:style>
  <w:style w:type="character" w:styleId="aa">
    <w:name w:val="page number"/>
    <w:basedOn w:val="a0"/>
    <w:rsid w:val="00BC21A2"/>
  </w:style>
  <w:style w:type="paragraph" w:styleId="ab">
    <w:name w:val="Balloon Text"/>
    <w:basedOn w:val="a"/>
    <w:link w:val="ac"/>
    <w:uiPriority w:val="99"/>
    <w:semiHidden/>
    <w:unhideWhenUsed/>
    <w:rsid w:val="00BC21A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21A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1412</Words>
  <Characters>8055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2020-10-20T05:00:00Z</dcterms:created>
  <dcterms:modified xsi:type="dcterms:W3CDTF">2020-10-20T05:04:00Z</dcterms:modified>
</cp:coreProperties>
</file>